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A5FE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A5FE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A5FED">
        <w:rPr>
          <w:b/>
          <w:smallCaps/>
          <w:color w:val="6F654B" w:themeColor="text1" w:themeTint="BF"/>
        </w:rPr>
        <w:t xml:space="preserve">Nombre: </w:t>
      </w:r>
      <w:r w:rsidR="00D2454F" w:rsidRPr="000A5FED">
        <w:rPr>
          <w:b/>
          <w:smallCaps/>
          <w:color w:val="6F654B" w:themeColor="text1" w:themeTint="BF"/>
        </w:rPr>
        <w:t xml:space="preserve"> </w:t>
      </w:r>
      <w:r w:rsidR="00413A35" w:rsidRPr="000A5FED">
        <w:rPr>
          <w:b/>
          <w:smallCaps/>
          <w:color w:val="6F654B" w:themeColor="text1" w:themeTint="BF"/>
          <w:sz w:val="32"/>
          <w:szCs w:val="20"/>
        </w:rPr>
        <w:t>Horacio Jesús Gutiérrez Cano</w:t>
      </w:r>
    </w:p>
    <w:p w:rsidR="00877DA6" w:rsidRPr="000A5FE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0A5FE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0A5FED" w:rsidRDefault="00C22E79" w:rsidP="00C22E79">
      <w:pPr>
        <w:rPr>
          <w:b/>
          <w:smallCaps/>
          <w:color w:val="6F654B" w:themeColor="text1" w:themeTint="BF"/>
        </w:rPr>
      </w:pPr>
      <w:r w:rsidRPr="000A5FED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0A5FED" w:rsidRDefault="00A661BA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0A5FED">
        <w:rPr>
          <w:smallCaps/>
          <w:color w:val="6F654B" w:themeColor="text1" w:themeTint="BF"/>
        </w:rPr>
        <w:t>D</w:t>
      </w:r>
      <w:r w:rsidR="00413A35" w:rsidRPr="000A5FED">
        <w:rPr>
          <w:smallCaps/>
          <w:color w:val="6F654B" w:themeColor="text1" w:themeTint="BF"/>
        </w:rPr>
        <w:t>efensor Público</w:t>
      </w:r>
      <w:r w:rsidR="009E6EE8" w:rsidRPr="000A5FED">
        <w:rPr>
          <w:smallCaps/>
          <w:color w:val="6F654B" w:themeColor="text1" w:themeTint="BF"/>
        </w:rPr>
        <w:t xml:space="preserve"> del </w:t>
      </w:r>
      <w:r w:rsidR="00445E7C" w:rsidRPr="000A5FED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0A5FED">
        <w:rPr>
          <w:smallCaps/>
          <w:color w:val="6F654B" w:themeColor="text1" w:themeTint="BF"/>
        </w:rPr>
        <w:t xml:space="preserve"> en </w:t>
      </w:r>
      <w:r w:rsidR="004D3ED4" w:rsidRPr="000A5FED">
        <w:rPr>
          <w:smallCaps/>
          <w:color w:val="6F654B" w:themeColor="text1" w:themeTint="BF"/>
        </w:rPr>
        <w:t>San Pedro de las Colonias</w:t>
      </w:r>
      <w:r w:rsidR="00445E7C" w:rsidRPr="000A5FED">
        <w:rPr>
          <w:smallCaps/>
          <w:color w:val="6F654B" w:themeColor="text1" w:themeTint="BF"/>
        </w:rPr>
        <w:t>.</w:t>
      </w:r>
    </w:p>
    <w:bookmarkEnd w:id="0"/>
    <w:p w:rsidR="00C22E79" w:rsidRPr="000A5FED" w:rsidRDefault="00C22E79" w:rsidP="00C22E79">
      <w:pPr>
        <w:rPr>
          <w:color w:val="6F654B" w:themeColor="text1" w:themeTint="BF"/>
        </w:rPr>
      </w:pPr>
    </w:p>
    <w:p w:rsidR="00217A87" w:rsidRPr="000A5FED" w:rsidRDefault="00217A87" w:rsidP="00C22E79">
      <w:pPr>
        <w:rPr>
          <w:color w:val="6F654B" w:themeColor="text1" w:themeTint="BF"/>
        </w:rPr>
      </w:pPr>
    </w:p>
    <w:p w:rsidR="000A5FED" w:rsidRPr="000A5FED" w:rsidRDefault="000A5FED" w:rsidP="000A5FED">
      <w:pPr>
        <w:rPr>
          <w:b/>
          <w:smallCaps/>
          <w:color w:val="6F654B" w:themeColor="text1" w:themeTint="BF"/>
        </w:rPr>
      </w:pPr>
      <w:r w:rsidRPr="000A5FED">
        <w:rPr>
          <w:b/>
          <w:smallCaps/>
          <w:color w:val="6F654B" w:themeColor="text1" w:themeTint="BF"/>
        </w:rPr>
        <w:t>Formación Académica:</w:t>
      </w:r>
    </w:p>
    <w:p w:rsidR="000A5FED" w:rsidRDefault="000A5FED" w:rsidP="000A5FE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0A5FED">
        <w:rPr>
          <w:smallCaps/>
          <w:color w:val="6F654B" w:themeColor="text1" w:themeTint="BF"/>
        </w:rPr>
        <w:t xml:space="preserve">icenciada en </w:t>
      </w:r>
      <w:r>
        <w:rPr>
          <w:smallCaps/>
          <w:color w:val="6F654B" w:themeColor="text1" w:themeTint="BF"/>
        </w:rPr>
        <w:t>D</w:t>
      </w:r>
      <w:r w:rsidRPr="000A5FED">
        <w:rPr>
          <w:smallCaps/>
          <w:color w:val="6F654B" w:themeColor="text1" w:themeTint="BF"/>
        </w:rPr>
        <w:t xml:space="preserve">erecho, </w:t>
      </w:r>
    </w:p>
    <w:p w:rsidR="000A5FED" w:rsidRPr="000A5FED" w:rsidRDefault="000A5FED" w:rsidP="000A5FED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0A5FED">
        <w:rPr>
          <w:smallCaps/>
          <w:color w:val="6F654B" w:themeColor="text1" w:themeTint="BF"/>
        </w:rPr>
        <w:t>aestría</w:t>
      </w:r>
      <w:r w:rsidRPr="000A5FED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D</w:t>
      </w:r>
      <w:r w:rsidRPr="000A5FED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F</w:t>
      </w:r>
      <w:r w:rsidRPr="000A5FED">
        <w:rPr>
          <w:smallCaps/>
          <w:color w:val="6F654B" w:themeColor="text1" w:themeTint="BF"/>
        </w:rPr>
        <w:t>iscal.</w:t>
      </w:r>
    </w:p>
    <w:p w:rsidR="000A5FED" w:rsidRPr="000A5FED" w:rsidRDefault="000A5FED" w:rsidP="000A5FED">
      <w:pPr>
        <w:rPr>
          <w:b/>
          <w:smallCaps/>
          <w:color w:val="6F654B" w:themeColor="text1" w:themeTint="BF"/>
        </w:rPr>
      </w:pPr>
    </w:p>
    <w:p w:rsidR="000A5FED" w:rsidRPr="000A5FED" w:rsidRDefault="000A5FED" w:rsidP="000A5FED">
      <w:pPr>
        <w:rPr>
          <w:b/>
          <w:smallCaps/>
          <w:color w:val="6F654B" w:themeColor="text1" w:themeTint="BF"/>
        </w:rPr>
      </w:pPr>
    </w:p>
    <w:p w:rsidR="000A5FED" w:rsidRPr="000A5FED" w:rsidRDefault="000A5FED" w:rsidP="000A5FED">
      <w:pPr>
        <w:rPr>
          <w:b/>
          <w:smallCaps/>
          <w:color w:val="6F654B" w:themeColor="text1" w:themeTint="BF"/>
        </w:rPr>
      </w:pPr>
      <w:r w:rsidRPr="000A5FED">
        <w:rPr>
          <w:b/>
          <w:smallCaps/>
          <w:color w:val="6F654B" w:themeColor="text1" w:themeTint="BF"/>
        </w:rPr>
        <w:t xml:space="preserve">Experiencia Laboral: </w:t>
      </w:r>
      <w:bookmarkStart w:id="1" w:name="_GoBack"/>
      <w:bookmarkEnd w:id="1"/>
    </w:p>
    <w:p w:rsidR="000A5FED" w:rsidRPr="000A5FED" w:rsidRDefault="000A5FED" w:rsidP="000A5FED">
      <w:pPr>
        <w:pStyle w:val="Prrafodelista"/>
        <w:numPr>
          <w:ilvl w:val="0"/>
          <w:numId w:val="1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I</w:t>
      </w:r>
      <w:r w:rsidRPr="000A5FED">
        <w:rPr>
          <w:smallCaps/>
          <w:color w:val="6F654B" w:themeColor="text1" w:themeTint="BF"/>
        </w:rPr>
        <w:t xml:space="preserve">nstituto de </w:t>
      </w:r>
      <w:r>
        <w:rPr>
          <w:smallCaps/>
          <w:color w:val="6F654B" w:themeColor="text1" w:themeTint="BF"/>
        </w:rPr>
        <w:t>D</w:t>
      </w:r>
      <w:r w:rsidRPr="000A5FED">
        <w:rPr>
          <w:smallCaps/>
          <w:color w:val="6F654B" w:themeColor="text1" w:themeTint="BF"/>
        </w:rPr>
        <w:t>efensoría</w:t>
      </w:r>
      <w:r w:rsidRPr="000A5FED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P</w:t>
      </w:r>
      <w:r w:rsidRPr="000A5FED">
        <w:rPr>
          <w:smallCaps/>
          <w:color w:val="6F654B" w:themeColor="text1" w:themeTint="BF"/>
        </w:rPr>
        <w:t>ública</w:t>
      </w:r>
      <w:r w:rsidRPr="000A5FED">
        <w:rPr>
          <w:smallCaps/>
          <w:color w:val="6F654B" w:themeColor="text1" w:themeTint="BF"/>
        </w:rPr>
        <w:t xml:space="preserve"> del </w:t>
      </w:r>
      <w:r>
        <w:rPr>
          <w:smallCaps/>
          <w:color w:val="6F654B" w:themeColor="text1" w:themeTint="BF"/>
        </w:rPr>
        <w:t>E</w:t>
      </w:r>
      <w:r w:rsidRPr="000A5FED">
        <w:rPr>
          <w:smallCaps/>
          <w:color w:val="6F654B" w:themeColor="text1" w:themeTint="BF"/>
        </w:rPr>
        <w:t>stado.</w:t>
      </w:r>
    </w:p>
    <w:p w:rsidR="000A5FED" w:rsidRPr="000A5FED" w:rsidRDefault="000A5FED" w:rsidP="000A5FED">
      <w:pPr>
        <w:rPr>
          <w:b/>
          <w:smallCaps/>
          <w:color w:val="6F654B" w:themeColor="text1" w:themeTint="BF"/>
        </w:rPr>
      </w:pPr>
    </w:p>
    <w:p w:rsidR="000A5FED" w:rsidRPr="000A5FED" w:rsidRDefault="000A5FED" w:rsidP="000A5FED">
      <w:pPr>
        <w:rPr>
          <w:b/>
          <w:smallCaps/>
          <w:color w:val="6F654B" w:themeColor="text1" w:themeTint="BF"/>
        </w:rPr>
      </w:pPr>
    </w:p>
    <w:p w:rsidR="000A5FED" w:rsidRPr="000A5FED" w:rsidRDefault="000A5FED" w:rsidP="000A5FED">
      <w:pPr>
        <w:rPr>
          <w:b/>
          <w:smallCaps/>
          <w:color w:val="6F654B" w:themeColor="text1" w:themeTint="BF"/>
        </w:rPr>
      </w:pPr>
      <w:r w:rsidRPr="000A5FED">
        <w:rPr>
          <w:b/>
          <w:smallCaps/>
          <w:color w:val="6F654B" w:themeColor="text1" w:themeTint="BF"/>
        </w:rPr>
        <w:t xml:space="preserve">Cursos y Diplomados: </w:t>
      </w:r>
    </w:p>
    <w:p w:rsidR="000A5FED" w:rsidRPr="000A5FED" w:rsidRDefault="000A5FED" w:rsidP="000A5FED">
      <w:pPr>
        <w:pStyle w:val="Prrafodelista"/>
        <w:numPr>
          <w:ilvl w:val="0"/>
          <w:numId w:val="1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0A5FED">
        <w:rPr>
          <w:smallCaps/>
          <w:color w:val="6F654B" w:themeColor="text1" w:themeTint="BF"/>
        </w:rPr>
        <w:t xml:space="preserve">iplomado de </w:t>
      </w:r>
      <w:r>
        <w:rPr>
          <w:smallCaps/>
          <w:color w:val="6F654B" w:themeColor="text1" w:themeTint="BF"/>
        </w:rPr>
        <w:t>F</w:t>
      </w:r>
      <w:r w:rsidRPr="000A5FED">
        <w:rPr>
          <w:smallCaps/>
          <w:color w:val="6F654B" w:themeColor="text1" w:themeTint="BF"/>
        </w:rPr>
        <w:t>ormación</w:t>
      </w:r>
      <w:r w:rsidRPr="000A5FED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0A5FED">
        <w:rPr>
          <w:smallCaps/>
          <w:color w:val="6F654B" w:themeColor="text1" w:themeTint="BF"/>
        </w:rPr>
        <w:t xml:space="preserve">specializada para </w:t>
      </w:r>
      <w:r>
        <w:rPr>
          <w:smallCaps/>
          <w:color w:val="6F654B" w:themeColor="text1" w:themeTint="BF"/>
        </w:rPr>
        <w:t>O</w:t>
      </w:r>
      <w:r w:rsidRPr="000A5FED">
        <w:rPr>
          <w:smallCaps/>
          <w:color w:val="6F654B" w:themeColor="text1" w:themeTint="BF"/>
        </w:rPr>
        <w:t xml:space="preserve">peraciones para </w:t>
      </w:r>
      <w:r>
        <w:rPr>
          <w:smallCaps/>
          <w:color w:val="6F654B" w:themeColor="text1" w:themeTint="BF"/>
        </w:rPr>
        <w:t>O</w:t>
      </w:r>
      <w:r w:rsidRPr="000A5FED">
        <w:rPr>
          <w:smallCaps/>
          <w:color w:val="6F654B" w:themeColor="text1" w:themeTint="BF"/>
        </w:rPr>
        <w:t xml:space="preserve">peradores del </w:t>
      </w:r>
      <w:r>
        <w:rPr>
          <w:smallCaps/>
          <w:color w:val="6F654B" w:themeColor="text1" w:themeTint="BF"/>
        </w:rPr>
        <w:t>S</w:t>
      </w:r>
      <w:r w:rsidRPr="000A5FED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0A5FED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0A5FED">
        <w:rPr>
          <w:smallCaps/>
          <w:color w:val="6F654B" w:themeColor="text1" w:themeTint="BF"/>
        </w:rPr>
        <w:t xml:space="preserve">cusatorio y </w:t>
      </w:r>
      <w:proofErr w:type="spellStart"/>
      <w:r>
        <w:rPr>
          <w:smallCaps/>
          <w:color w:val="6F654B" w:themeColor="text1" w:themeTint="BF"/>
        </w:rPr>
        <w:t>A</w:t>
      </w:r>
      <w:r w:rsidRPr="000A5FED">
        <w:rPr>
          <w:smallCaps/>
          <w:color w:val="6F654B" w:themeColor="text1" w:themeTint="BF"/>
        </w:rPr>
        <w:t>dversal</w:t>
      </w:r>
      <w:proofErr w:type="spellEnd"/>
      <w:r w:rsidRPr="000A5FED">
        <w:rPr>
          <w:smallCaps/>
          <w:color w:val="6F654B" w:themeColor="text1" w:themeTint="BF"/>
        </w:rPr>
        <w:t xml:space="preserve"> con enfoque a </w:t>
      </w:r>
      <w:r>
        <w:rPr>
          <w:smallCaps/>
          <w:color w:val="6F654B" w:themeColor="text1" w:themeTint="BF"/>
        </w:rPr>
        <w:t>D</w:t>
      </w:r>
      <w:r w:rsidRPr="000A5FED">
        <w:rPr>
          <w:smallCaps/>
          <w:color w:val="6F654B" w:themeColor="text1" w:themeTint="BF"/>
        </w:rPr>
        <w:t xml:space="preserve">efensores </w:t>
      </w:r>
      <w:r>
        <w:rPr>
          <w:smallCaps/>
          <w:color w:val="6F654B" w:themeColor="text1" w:themeTint="BF"/>
        </w:rPr>
        <w:t>P</w:t>
      </w:r>
      <w:r w:rsidRPr="000A5FED">
        <w:rPr>
          <w:smallCaps/>
          <w:color w:val="6F654B" w:themeColor="text1" w:themeTint="BF"/>
        </w:rPr>
        <w:t xml:space="preserve">enales y </w:t>
      </w:r>
      <w:r>
        <w:rPr>
          <w:smallCaps/>
          <w:color w:val="6F654B" w:themeColor="text1" w:themeTint="BF"/>
        </w:rPr>
        <w:t>T</w:t>
      </w:r>
      <w:r w:rsidRPr="000A5FED">
        <w:rPr>
          <w:smallCaps/>
          <w:color w:val="6F654B" w:themeColor="text1" w:themeTint="BF"/>
        </w:rPr>
        <w:t xml:space="preserve">aller de </w:t>
      </w:r>
      <w:r>
        <w:rPr>
          <w:smallCaps/>
          <w:color w:val="6F654B" w:themeColor="text1" w:themeTint="BF"/>
        </w:rPr>
        <w:t>L</w:t>
      </w:r>
      <w:r w:rsidRPr="000A5FED">
        <w:rPr>
          <w:smallCaps/>
          <w:color w:val="6F654B" w:themeColor="text1" w:themeTint="BF"/>
        </w:rPr>
        <w:t>itigación</w:t>
      </w:r>
      <w:r w:rsidRPr="000A5FED">
        <w:rPr>
          <w:smallCaps/>
          <w:color w:val="6F654B" w:themeColor="text1" w:themeTint="BF"/>
        </w:rPr>
        <w:t>.</w:t>
      </w:r>
    </w:p>
    <w:p w:rsidR="00DD0686" w:rsidRPr="000A5FED" w:rsidRDefault="00DD0686" w:rsidP="000A5FED">
      <w:pPr>
        <w:rPr>
          <w:smallCaps/>
          <w:color w:val="6F654B" w:themeColor="text1" w:themeTint="BF"/>
          <w:sz w:val="24"/>
        </w:rPr>
      </w:pPr>
    </w:p>
    <w:sectPr w:rsidR="00DD0686" w:rsidRPr="000A5FE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E2" w:rsidRDefault="008B22E2">
      <w:pPr>
        <w:spacing w:after="0" w:line="240" w:lineRule="auto"/>
      </w:pPr>
      <w:r>
        <w:separator/>
      </w:r>
    </w:p>
  </w:endnote>
  <w:endnote w:type="continuationSeparator" w:id="0">
    <w:p w:rsidR="008B22E2" w:rsidRDefault="008B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E2" w:rsidRDefault="008B22E2">
      <w:pPr>
        <w:spacing w:after="0" w:line="240" w:lineRule="auto"/>
      </w:pPr>
      <w:r>
        <w:separator/>
      </w:r>
    </w:p>
  </w:footnote>
  <w:footnote w:type="continuationSeparator" w:id="0">
    <w:p w:rsidR="008B22E2" w:rsidRDefault="008B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C0864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582D"/>
    <w:rsid w:val="008A6211"/>
    <w:rsid w:val="008B0014"/>
    <w:rsid w:val="008B22E2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3A01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76A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E19020E-AA4B-4321-99B6-457640C0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2018-02-13T19:34:00Z</dcterms:created>
  <dcterms:modified xsi:type="dcterms:W3CDTF">2018-02-13T19:36:00Z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